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61EAB407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2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18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SETEMBRO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265A3AF6" w:rsidR="001D302B" w:rsidRPr="009521AB" w:rsidRDefault="007624A5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“INSTITUI A COMISSÃO PERMANENTE DE SINDICÂNCIA E PROCESSO ADMINISTRATIVO DISCIPLINAR, NO ÂMBITO DA CORREGEDORIA-GERAL DO MUNICÍPIO DE CAARAPÓ - MS, E DÁ OUTRAS PROVIDÊNCIAS”.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Fica instituída a Comissão Permanente de Sindicância e Processo Administrativo Disciplinar, sob a coordenação da Corregedoria-Geral do Município.</w:t>
      </w:r>
    </w:p>
    <w:p w14:paraId="0E08599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71615D47" w14:textId="3E790DFF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Art. 2º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Compete à Comissão Permanente:</w:t>
      </w:r>
    </w:p>
    <w:p w14:paraId="451AB4A5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F4456D1" w14:textId="2C9102F2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I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-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Conduzir e julgar sindicâncias e processos administrativos disciplinares, nos termos da legislação vigente;</w:t>
      </w:r>
    </w:p>
    <w:p w14:paraId="522AD20F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BC36AAA" w14:textId="4FC9629D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II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Apurar responsabilidade de servidor por infração praticada no exercício de suas atribuições ou que tenha relação com as atribuições do cargo em que se encontra investido;</w:t>
      </w:r>
    </w:p>
    <w:p w14:paraId="7BD900B7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2DFD452" w14:textId="4EFD6AF5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III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Exercer suas atividades com independência e imparcialidade, assegurado o sigilo necessário à elucidação dos fatos ou exigido pelo interesse da Administração, realizando as reuniões e as audiências da Comissão em caráter reservado;</w:t>
      </w:r>
    </w:p>
    <w:p w14:paraId="6AFD2A38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FE14273" w14:textId="0D4991CB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IV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Verificar eventuais impedimentos ou suspeição dos seus membros;</w:t>
      </w:r>
    </w:p>
    <w:p w14:paraId="5A6ADE81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BF2ED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V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Elaborar relatórios conclusivos e submetê-los à decisão da autoridade competente.</w:t>
      </w:r>
    </w:p>
    <w:p w14:paraId="54759C24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EF3F256" w14:textId="50E6D8D3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lastRenderedPageBreak/>
        <w:t xml:space="preserve">Art. 3º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São deveres da Comissão Permanente:</w:t>
      </w:r>
    </w:p>
    <w:p w14:paraId="4318E7F3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A49E3E" w14:textId="2D873231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Conduzir os trabalhos de forma independente e imparcial, assegurando o cumprimento das normas vigentes;</w:t>
      </w:r>
    </w:p>
    <w:p w14:paraId="369D3E45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957718F" w14:textId="496AA6F2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II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Zelar, organizar e acompanhar o processo, materializando os atos pertinentes ao seu regular processamento;</w:t>
      </w:r>
    </w:p>
    <w:p w14:paraId="1B936F81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AAC6E44" w14:textId="02295653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III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- Garantir aos envolvidos a ampla defesa e o contraditório;</w:t>
      </w:r>
    </w:p>
    <w:p w14:paraId="06E152F2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140EEF16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IV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Garantir o sigilo das declarações e de todas as informações constantes do processo.</w:t>
      </w:r>
    </w:p>
    <w:p w14:paraId="1BF6E44E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</w:p>
    <w:p w14:paraId="69A1387C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4º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 Comissão Permanente será composta por 04 (quatro) membros titulares e 04 (quatro) membros suplentes a serem designados através de Decreto do Poder Executivo, os quais deverão ser ocupantes de cargo de provimento efetivo, estáveis no serviço público e possuir ensino superior completo.</w:t>
      </w:r>
    </w:p>
    <w:p w14:paraId="6900D711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</w:p>
    <w:p w14:paraId="6047A833" w14:textId="0D37C884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5º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membros titulares perceberão, a título de gratificação, o valor de R$ 500,00 (quinhentos reais) mensais.</w:t>
      </w:r>
    </w:p>
    <w:p w14:paraId="301415B5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380CA47D" w14:textId="0D91A052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§ 1º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O valor da gratificação será corrigido anualmente pelo IPCA (Índice nacional de preços ao consumidor amplo).</w:t>
      </w:r>
    </w:p>
    <w:p w14:paraId="26C01506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80F21D5" w14:textId="31F3599A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§ 2º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A gratificação não se incorpora à remuneração para quaisquer efeitos, não constitui base de incidência de contribuição previdenciária e não é considerada como base de cálculo para quaisquer outras vantagens.</w:t>
      </w:r>
    </w:p>
    <w:p w14:paraId="5FC13B4A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791BAB9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§ 3º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membro suplente substituirá o membro titular nas seguintes hipóteses:</w:t>
      </w:r>
    </w:p>
    <w:p w14:paraId="4E4396B9" w14:textId="77777777" w:rsidR="009521AB" w:rsidRDefault="009521A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0CB53CF4" w14:textId="4EF95520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I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- </w:t>
      </w:r>
      <w:proofErr w:type="gramStart"/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quando</w:t>
      </w:r>
      <w:proofErr w:type="gramEnd"/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houver impedimento legal para a regular atuação do membro titular;</w:t>
      </w:r>
    </w:p>
    <w:p w14:paraId="6056049F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1FF005C7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II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- </w:t>
      </w:r>
      <w:proofErr w:type="gramStart"/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no</w:t>
      </w:r>
      <w:proofErr w:type="gramEnd"/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caso de afastamento, férias ou licença do cargo ocupado pelo servidor titular.</w:t>
      </w:r>
    </w:p>
    <w:p w14:paraId="561A726B" w14:textId="5EFC3D3F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lastRenderedPageBreak/>
        <w:t xml:space="preserve">§ 4º 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No período de afastamento do titular, a gratificação será repassada ao seu substituto.</w:t>
      </w:r>
    </w:p>
    <w:p w14:paraId="0DC692E6" w14:textId="77777777" w:rsidR="007624A5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FA44584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§ 5º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Os trabalhos executados pelos membros titulares da Comissão Permanente não poderão prejudicar as atribuições inerentes ao cargo que ocupam.</w:t>
      </w:r>
    </w:p>
    <w:p w14:paraId="6C0BC034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</w:p>
    <w:p w14:paraId="19D9704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6º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mandato da Comissão Permanente será de 03 (três) anos, prorrogável por igual período, sendo vedada a dispensa arbitrária dos seus membros.</w:t>
      </w:r>
    </w:p>
    <w:p w14:paraId="45B4D7C4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5C645BB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7º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As despesas decorrentes desta lei correrão por conta das dotações orçamentárias próprias, suplementadas se necessário.</w:t>
      </w:r>
    </w:p>
    <w:p w14:paraId="626DF45E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2F44A765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8º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Esta Lei entrará em vigor na data de sua publicação, com efeitos retroativos a 11 de abril de 2025.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31FECC18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>Caarapó</w:t>
      </w:r>
      <w:r w:rsidRPr="009521AB">
        <w:rPr>
          <w:rFonts w:ascii="Arial" w:hAnsi="Arial" w:cs="Arial"/>
        </w:rPr>
        <w:t>-</w:t>
      </w:r>
      <w:r w:rsidRPr="009521AB">
        <w:rPr>
          <w:rFonts w:ascii="Arial" w:hAnsi="Arial" w:cs="Arial"/>
        </w:rPr>
        <w:t xml:space="preserve">MS, </w:t>
      </w:r>
      <w:r w:rsidRPr="009521AB">
        <w:rPr>
          <w:rFonts w:ascii="Arial" w:hAnsi="Arial" w:cs="Arial"/>
        </w:rPr>
        <w:t>18</w:t>
      </w:r>
      <w:r w:rsidRPr="009521AB">
        <w:rPr>
          <w:rFonts w:ascii="Arial" w:hAnsi="Arial" w:cs="Arial"/>
        </w:rPr>
        <w:t xml:space="preserve"> de </w:t>
      </w:r>
      <w:r w:rsidRPr="009521AB">
        <w:rPr>
          <w:rFonts w:ascii="Arial" w:hAnsi="Arial" w:cs="Arial"/>
        </w:rPr>
        <w:t>setembro</w:t>
      </w:r>
      <w:r w:rsidRPr="009521AB">
        <w:rPr>
          <w:rFonts w:ascii="Arial" w:hAnsi="Arial" w:cs="Arial"/>
        </w:rPr>
        <w:t xml:space="preserve">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90DC" w14:textId="77777777" w:rsidR="00393B28" w:rsidRDefault="00393B28">
      <w:r>
        <w:separator/>
      </w:r>
    </w:p>
  </w:endnote>
  <w:endnote w:type="continuationSeparator" w:id="0">
    <w:p w14:paraId="71FFC10B" w14:textId="77777777" w:rsidR="00393B28" w:rsidRDefault="0039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3A89D" w14:textId="77777777" w:rsidR="00393B28" w:rsidRDefault="00393B28">
      <w:r>
        <w:separator/>
      </w:r>
    </w:p>
  </w:footnote>
  <w:footnote w:type="continuationSeparator" w:id="0">
    <w:p w14:paraId="678479CA" w14:textId="77777777" w:rsidR="00393B28" w:rsidRDefault="0039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D3D12"/>
    <w:rsid w:val="002E102B"/>
    <w:rsid w:val="002E1889"/>
    <w:rsid w:val="002E3045"/>
    <w:rsid w:val="002E427B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81153"/>
    <w:rsid w:val="0038781A"/>
    <w:rsid w:val="00393B28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2025-01-17T12:56:00Z</cp:lastPrinted>
  <dcterms:created xsi:type="dcterms:W3CDTF">2025-09-18T13:33:00Z</dcterms:created>
  <dcterms:modified xsi:type="dcterms:W3CDTF">2025-09-18T13:33:00Z</dcterms:modified>
</cp:coreProperties>
</file>